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76" w:rsidRPr="00916976" w:rsidRDefault="00916976" w:rsidP="00916976">
      <w:pPr>
        <w:ind w:left="-567"/>
        <w:jc w:val="center"/>
        <w:rPr>
          <w:sz w:val="28"/>
          <w:szCs w:val="28"/>
        </w:rPr>
      </w:pPr>
      <w:r w:rsidRPr="00916976">
        <w:rPr>
          <w:sz w:val="28"/>
          <w:szCs w:val="28"/>
        </w:rPr>
        <w:t>МУНИЦИПАЛЬНОЕ БЮДЖЕТНОЕ ОБЩЕОБРАЗОВАТЕЛЬНОЕ УЧРЕЖДЕНИЕ</w:t>
      </w:r>
    </w:p>
    <w:p w:rsidR="00916976" w:rsidRPr="00916976" w:rsidRDefault="00916976" w:rsidP="00916976">
      <w:pPr>
        <w:jc w:val="center"/>
        <w:rPr>
          <w:sz w:val="28"/>
          <w:szCs w:val="28"/>
        </w:rPr>
      </w:pPr>
      <w:r w:rsidRPr="00916976">
        <w:rPr>
          <w:sz w:val="28"/>
          <w:szCs w:val="28"/>
        </w:rPr>
        <w:t>«СРЕДНЯЯ ОБЩЕОБРАЗОВАТЕЛЬНАЯ ШКОЛА №13</w:t>
      </w:r>
    </w:p>
    <w:p w:rsidR="00916976" w:rsidRPr="00916976" w:rsidRDefault="00916976" w:rsidP="00916976">
      <w:pPr>
        <w:jc w:val="center"/>
        <w:rPr>
          <w:sz w:val="28"/>
          <w:szCs w:val="28"/>
        </w:rPr>
      </w:pPr>
      <w:r w:rsidRPr="00916976">
        <w:rPr>
          <w:sz w:val="28"/>
          <w:szCs w:val="28"/>
        </w:rPr>
        <w:t>с этнокультурным компонентом образования)»</w:t>
      </w:r>
    </w:p>
    <w:p w:rsidR="00C159E1" w:rsidRPr="00F1796B" w:rsidRDefault="00C159E1" w:rsidP="00C159E1">
      <w:pPr>
        <w:shd w:val="clear" w:color="auto" w:fill="FFFFFF"/>
        <w:ind w:left="-567" w:firstLine="142"/>
        <w:rPr>
          <w:sz w:val="28"/>
          <w:szCs w:val="28"/>
        </w:rPr>
      </w:pPr>
      <w:r w:rsidRPr="00F1796B">
        <w:rPr>
          <w:sz w:val="28"/>
          <w:szCs w:val="28"/>
        </w:rPr>
        <w:t>СОГЛАСОВАНО:</w:t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="00104197">
        <w:rPr>
          <w:sz w:val="28"/>
          <w:szCs w:val="28"/>
        </w:rPr>
        <w:t xml:space="preserve">                     </w:t>
      </w:r>
      <w:r w:rsidRPr="00F1796B">
        <w:rPr>
          <w:sz w:val="28"/>
          <w:szCs w:val="28"/>
        </w:rPr>
        <w:t xml:space="preserve">УТВЕРЖДАЮ: </w:t>
      </w:r>
    </w:p>
    <w:p w:rsidR="00C159E1" w:rsidRPr="00F1796B" w:rsidRDefault="00C159E1" w:rsidP="00C159E1">
      <w:pPr>
        <w:shd w:val="clear" w:color="auto" w:fill="FFFFFF"/>
        <w:ind w:left="-567" w:firstLine="142"/>
        <w:rPr>
          <w:sz w:val="28"/>
          <w:szCs w:val="28"/>
        </w:rPr>
      </w:pPr>
      <w:r w:rsidRPr="00F1796B">
        <w:rPr>
          <w:sz w:val="28"/>
          <w:szCs w:val="28"/>
        </w:rPr>
        <w:t xml:space="preserve">На  </w:t>
      </w:r>
      <w:r w:rsidR="00916976">
        <w:rPr>
          <w:sz w:val="28"/>
          <w:szCs w:val="28"/>
        </w:rPr>
        <w:t xml:space="preserve">педагогическом </w:t>
      </w:r>
      <w:r w:rsidRPr="00F1796B">
        <w:rPr>
          <w:sz w:val="28"/>
          <w:szCs w:val="28"/>
        </w:rPr>
        <w:t xml:space="preserve"> совете</w:t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  <w:t xml:space="preserve">Директор СОШ № </w:t>
      </w:r>
      <w:r w:rsidR="00916976">
        <w:rPr>
          <w:sz w:val="28"/>
          <w:szCs w:val="28"/>
        </w:rPr>
        <w:t>13</w:t>
      </w:r>
    </w:p>
    <w:p w:rsidR="00C159E1" w:rsidRDefault="00C159E1" w:rsidP="00C159E1">
      <w:pPr>
        <w:shd w:val="clear" w:color="auto" w:fill="FFFFFF"/>
        <w:ind w:left="-567" w:firstLine="142"/>
        <w:rPr>
          <w:sz w:val="28"/>
          <w:szCs w:val="28"/>
        </w:rPr>
      </w:pPr>
      <w:r w:rsidRPr="00F1796B">
        <w:rPr>
          <w:sz w:val="28"/>
          <w:szCs w:val="28"/>
        </w:rPr>
        <w:t>Протокол № _________</w:t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  <w:t xml:space="preserve">__________ </w:t>
      </w:r>
      <w:r>
        <w:rPr>
          <w:sz w:val="28"/>
          <w:szCs w:val="28"/>
        </w:rPr>
        <w:t>Н.Б.Городенко</w:t>
      </w:r>
      <w:r w:rsidRPr="00F1796B">
        <w:rPr>
          <w:sz w:val="28"/>
          <w:szCs w:val="28"/>
        </w:rPr>
        <w:t xml:space="preserve"> «____»___________20</w:t>
      </w:r>
      <w:r>
        <w:rPr>
          <w:sz w:val="28"/>
          <w:szCs w:val="28"/>
        </w:rPr>
        <w:t>1</w:t>
      </w:r>
      <w:r w:rsidR="00916976">
        <w:rPr>
          <w:sz w:val="28"/>
          <w:szCs w:val="28"/>
        </w:rPr>
        <w:t>4</w:t>
      </w:r>
      <w:r w:rsidRPr="00F1796B">
        <w:rPr>
          <w:sz w:val="28"/>
          <w:szCs w:val="28"/>
        </w:rPr>
        <w:t xml:space="preserve"> г. </w:t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796B">
        <w:rPr>
          <w:sz w:val="28"/>
          <w:szCs w:val="28"/>
        </w:rPr>
        <w:tab/>
        <w:t>«____»____________20</w:t>
      </w:r>
      <w:r>
        <w:rPr>
          <w:sz w:val="28"/>
          <w:szCs w:val="28"/>
        </w:rPr>
        <w:t>1</w:t>
      </w:r>
      <w:r w:rsidR="00916976">
        <w:rPr>
          <w:sz w:val="28"/>
          <w:szCs w:val="28"/>
        </w:rPr>
        <w:t>4</w:t>
      </w:r>
      <w:r w:rsidRPr="00F1796B">
        <w:rPr>
          <w:sz w:val="28"/>
          <w:szCs w:val="28"/>
        </w:rPr>
        <w:t xml:space="preserve"> </w:t>
      </w:r>
    </w:p>
    <w:p w:rsidR="00C159E1" w:rsidRDefault="00C159E1" w:rsidP="00C159E1">
      <w:pPr>
        <w:spacing w:before="100" w:beforeAutospacing="1" w:after="100" w:afterAutospacing="1" w:line="276" w:lineRule="auto"/>
        <w:ind w:left="-567"/>
        <w:jc w:val="center"/>
        <w:rPr>
          <w:b/>
        </w:rPr>
      </w:pPr>
      <w:r>
        <w:rPr>
          <w:b/>
          <w:sz w:val="28"/>
          <w:szCs w:val="28"/>
        </w:rPr>
        <w:t>ПОЛОЖЕНИЕ</w:t>
      </w:r>
    </w:p>
    <w:p w:rsidR="00C159E1" w:rsidRDefault="00C159E1" w:rsidP="00C159E1">
      <w:pPr>
        <w:spacing w:before="100" w:beforeAutospacing="1" w:after="100" w:afterAutospacing="1" w:line="276" w:lineRule="auto"/>
        <w:ind w:left="-567"/>
        <w:jc w:val="center"/>
        <w:rPr>
          <w:b/>
        </w:rPr>
      </w:pPr>
      <w:r>
        <w:rPr>
          <w:b/>
          <w:sz w:val="28"/>
          <w:szCs w:val="28"/>
        </w:rPr>
        <w:t>о мониторинговой деятельности</w:t>
      </w:r>
    </w:p>
    <w:p w:rsidR="00C159E1" w:rsidRDefault="00C159E1" w:rsidP="00104197">
      <w:pPr>
        <w:numPr>
          <w:ilvl w:val="0"/>
          <w:numId w:val="1"/>
        </w:numPr>
      </w:pPr>
      <w:r w:rsidRPr="00C159E1">
        <w:rPr>
          <w:b/>
        </w:rPr>
        <w:t>Общие положения.</w:t>
      </w:r>
    </w:p>
    <w:p w:rsidR="00C159E1" w:rsidRDefault="00C159E1" w:rsidP="00916976">
      <w:pPr>
        <w:pStyle w:val="3"/>
        <w:numPr>
          <w:ilvl w:val="1"/>
          <w:numId w:val="2"/>
        </w:numPr>
        <w:ind w:left="0"/>
        <w:jc w:val="both"/>
      </w:pPr>
      <w:r>
        <w:t>Мониторинг – это форма организации, сбора, обработки, хранения и распространения информации о деятельности педагогической системы, обеспечивающая непрерывное слежение за ее содержанием и прогнозирование ее развития.</w:t>
      </w:r>
    </w:p>
    <w:p w:rsidR="00C159E1" w:rsidRDefault="00C159E1" w:rsidP="00916976">
      <w:pPr>
        <w:pStyle w:val="3"/>
        <w:numPr>
          <w:ilvl w:val="1"/>
          <w:numId w:val="2"/>
        </w:numPr>
        <w:ind w:left="0"/>
        <w:jc w:val="both"/>
      </w:pPr>
      <w:r>
        <w:t xml:space="preserve">Под мониторинговой деятельностью следует понимать процесс создания организационно-информационных условий для формирования целостного представления о   состоянии и   развитии      образовательного и воспитательного процесса в школе.  </w:t>
      </w:r>
    </w:p>
    <w:p w:rsidR="00C159E1" w:rsidRDefault="00C159E1" w:rsidP="00916976">
      <w:pPr>
        <w:pStyle w:val="3"/>
        <w:numPr>
          <w:ilvl w:val="1"/>
          <w:numId w:val="2"/>
        </w:numPr>
        <w:ind w:left="0"/>
        <w:jc w:val="both"/>
      </w:pPr>
      <w:r>
        <w:t xml:space="preserve">Настоящее Положение разработано на основе Концепции модернизации структуры и содержания общего образования  Российской Федерации,  программой развития  школы </w:t>
      </w:r>
    </w:p>
    <w:p w:rsidR="00C159E1" w:rsidRDefault="00C159E1" w:rsidP="00916976">
      <w:pPr>
        <w:pStyle w:val="3"/>
        <w:numPr>
          <w:ilvl w:val="1"/>
          <w:numId w:val="2"/>
        </w:numPr>
        <w:ind w:left="0"/>
        <w:jc w:val="both"/>
      </w:pPr>
      <w:r>
        <w:t>Мониторинговая деятельность осуществляется на принципах:</w:t>
      </w:r>
    </w:p>
    <w:p w:rsidR="00916976" w:rsidRDefault="00C159E1" w:rsidP="00916976">
      <w:pPr>
        <w:numPr>
          <w:ilvl w:val="2"/>
          <w:numId w:val="3"/>
        </w:numPr>
        <w:ind w:left="284" w:hanging="567"/>
        <w:jc w:val="both"/>
      </w:pPr>
      <w:r>
        <w:t>системности – исследование объекта как целостной системы, имеющей многообразие связей, сложную структуру, взаимодействующую со средой;</w:t>
      </w:r>
    </w:p>
    <w:p w:rsidR="00C159E1" w:rsidRDefault="00C159E1" w:rsidP="00916976">
      <w:pPr>
        <w:numPr>
          <w:ilvl w:val="2"/>
          <w:numId w:val="3"/>
        </w:numPr>
        <w:ind w:left="284" w:hanging="567"/>
        <w:jc w:val="both"/>
      </w:pPr>
      <w:r>
        <w:t>объективности – полученные результаты должны отражать реальное состояние дел;</w:t>
      </w:r>
    </w:p>
    <w:p w:rsidR="00C159E1" w:rsidRDefault="00C159E1" w:rsidP="00916976">
      <w:pPr>
        <w:numPr>
          <w:ilvl w:val="2"/>
          <w:numId w:val="3"/>
        </w:numPr>
        <w:ind w:left="284" w:hanging="567"/>
        <w:jc w:val="both"/>
      </w:pPr>
      <w:r>
        <w:t>активности субъекта познания, который означает учет индивидуального подхода к пониманию изучаемой проблемы, активную роль исследователя в процессе мониторинга;</w:t>
      </w:r>
    </w:p>
    <w:p w:rsidR="00C159E1" w:rsidRDefault="00C159E1" w:rsidP="00916976">
      <w:pPr>
        <w:numPr>
          <w:ilvl w:val="2"/>
          <w:numId w:val="3"/>
        </w:numPr>
        <w:ind w:left="284" w:hanging="567"/>
        <w:jc w:val="both"/>
      </w:pPr>
      <w:r>
        <w:t>компетентности, знания и владения методами мониторинговой деятельности;</w:t>
      </w:r>
    </w:p>
    <w:p w:rsidR="00C159E1" w:rsidRDefault="00C159E1" w:rsidP="00916976">
      <w:pPr>
        <w:numPr>
          <w:ilvl w:val="2"/>
          <w:numId w:val="3"/>
        </w:numPr>
        <w:ind w:left="284" w:hanging="567"/>
        <w:jc w:val="both"/>
      </w:pPr>
      <w:r>
        <w:t>непрерывности – регулярный сбор и переработка информации;</w:t>
      </w:r>
    </w:p>
    <w:p w:rsidR="00C159E1" w:rsidRDefault="00C159E1" w:rsidP="00916976">
      <w:pPr>
        <w:numPr>
          <w:ilvl w:val="2"/>
          <w:numId w:val="3"/>
        </w:numPr>
        <w:ind w:left="284" w:hanging="567"/>
        <w:jc w:val="both"/>
      </w:pPr>
      <w:r>
        <w:t>открытости – информация о состоянии образования школы публикуется в информационных сборниках, СМИ, обсуждается на заседаниях педагогического совета, методического совета и совета школы.</w:t>
      </w:r>
    </w:p>
    <w:p w:rsidR="00C159E1" w:rsidRDefault="00C159E1" w:rsidP="00C159E1">
      <w:pPr>
        <w:ind w:left="705"/>
        <w:rPr>
          <w:i/>
          <w:u w:val="single"/>
        </w:rPr>
      </w:pPr>
      <w:r>
        <w:tab/>
      </w:r>
    </w:p>
    <w:p w:rsidR="00C159E1" w:rsidRPr="00C159E1" w:rsidRDefault="00C159E1" w:rsidP="00C159E1">
      <w:pPr>
        <w:numPr>
          <w:ilvl w:val="0"/>
          <w:numId w:val="1"/>
        </w:numPr>
        <w:rPr>
          <w:b/>
        </w:rPr>
      </w:pPr>
      <w:r w:rsidRPr="00C159E1">
        <w:rPr>
          <w:b/>
        </w:rPr>
        <w:t>Цели и задачи.</w:t>
      </w:r>
    </w:p>
    <w:p w:rsidR="00C159E1" w:rsidRDefault="00C159E1" w:rsidP="00916976">
      <w:pPr>
        <w:pStyle w:val="2"/>
        <w:ind w:left="-567" w:firstLine="284"/>
      </w:pPr>
      <w:r>
        <w:t xml:space="preserve">2.1. Цель мониторинговой деятельности: </w:t>
      </w:r>
    </w:p>
    <w:p w:rsidR="00916976" w:rsidRDefault="00C159E1" w:rsidP="00916976">
      <w:pPr>
        <w:pStyle w:val="2"/>
        <w:ind w:left="-567" w:firstLine="284"/>
      </w:pPr>
      <w:r>
        <w:t>непрерывное наблюдение за состоянием системы образования и воспитания школы и  создание банка информации о ходе реализации Программы развития образования.</w:t>
      </w:r>
    </w:p>
    <w:p w:rsidR="00C159E1" w:rsidRDefault="00916976" w:rsidP="00916976">
      <w:pPr>
        <w:pStyle w:val="2"/>
        <w:ind w:left="-567" w:firstLine="284"/>
      </w:pPr>
      <w:r>
        <w:t>2.2.</w:t>
      </w:r>
      <w:r w:rsidR="00C159E1">
        <w:t>Задачи:</w:t>
      </w:r>
    </w:p>
    <w:p w:rsidR="00916976" w:rsidRDefault="00C159E1" w:rsidP="00916976">
      <w:pPr>
        <w:pStyle w:val="a9"/>
        <w:numPr>
          <w:ilvl w:val="0"/>
          <w:numId w:val="11"/>
        </w:numPr>
      </w:pPr>
      <w:r>
        <w:t>Создать систему мониторинга школы.</w:t>
      </w:r>
    </w:p>
    <w:p w:rsidR="00C159E1" w:rsidRDefault="00C159E1" w:rsidP="00916976">
      <w:pPr>
        <w:pStyle w:val="a9"/>
        <w:numPr>
          <w:ilvl w:val="0"/>
          <w:numId w:val="11"/>
        </w:numPr>
      </w:pPr>
      <w:r>
        <w:t xml:space="preserve"> Организовать сбор, переработку и хранение информации о состоянии образовательной и воспитательной системы по определенным параметрам.</w:t>
      </w:r>
    </w:p>
    <w:p w:rsidR="00C159E1" w:rsidRDefault="00C159E1" w:rsidP="00916976">
      <w:pPr>
        <w:pStyle w:val="a9"/>
        <w:numPr>
          <w:ilvl w:val="0"/>
          <w:numId w:val="11"/>
        </w:numPr>
      </w:pPr>
      <w:r>
        <w:t>Выявлять тенденции изменений параметров образовательной и воспитательной системы.</w:t>
      </w:r>
    </w:p>
    <w:p w:rsidR="00104197" w:rsidRDefault="00104197" w:rsidP="00104197">
      <w:pPr>
        <w:pStyle w:val="a9"/>
        <w:ind w:left="437"/>
      </w:pPr>
    </w:p>
    <w:p w:rsidR="00C159E1" w:rsidRPr="00104197" w:rsidRDefault="00C159E1" w:rsidP="00104197">
      <w:pPr>
        <w:pStyle w:val="a9"/>
        <w:numPr>
          <w:ilvl w:val="0"/>
          <w:numId w:val="1"/>
        </w:numPr>
        <w:rPr>
          <w:b/>
        </w:rPr>
      </w:pPr>
      <w:r w:rsidRPr="00916976">
        <w:rPr>
          <w:b/>
        </w:rPr>
        <w:t>Объект мониторинговой деятельности.</w:t>
      </w:r>
    </w:p>
    <w:p w:rsidR="00C159E1" w:rsidRDefault="00C159E1" w:rsidP="00916976">
      <w:pPr>
        <w:pStyle w:val="a9"/>
        <w:numPr>
          <w:ilvl w:val="0"/>
          <w:numId w:val="12"/>
        </w:numPr>
        <w:ind w:left="284"/>
      </w:pPr>
      <w:r>
        <w:t>.Объектом мониторинговой деятельности являются образоват</w:t>
      </w:r>
      <w:r w:rsidR="00916976">
        <w:t>ельная, воспитательная, здоровье</w:t>
      </w:r>
      <w:r>
        <w:t>сберегающая и другие системы и программы  школы.</w:t>
      </w:r>
    </w:p>
    <w:p w:rsidR="00C159E1" w:rsidRDefault="00C159E1" w:rsidP="00C159E1">
      <w:pPr>
        <w:jc w:val="both"/>
      </w:pPr>
    </w:p>
    <w:p w:rsidR="00C159E1" w:rsidRPr="00916976" w:rsidRDefault="00C159E1" w:rsidP="00C159E1">
      <w:pPr>
        <w:numPr>
          <w:ilvl w:val="0"/>
          <w:numId w:val="1"/>
        </w:numPr>
        <w:rPr>
          <w:b/>
        </w:rPr>
      </w:pPr>
      <w:r w:rsidRPr="00C159E1">
        <w:rPr>
          <w:b/>
        </w:rPr>
        <w:lastRenderedPageBreak/>
        <w:t>Содержание мониторинговой деятельности.</w:t>
      </w:r>
    </w:p>
    <w:p w:rsidR="00C159E1" w:rsidRDefault="00C159E1" w:rsidP="00C159E1">
      <w:pPr>
        <w:pStyle w:val="2"/>
        <w:ind w:left="0" w:firstLine="720"/>
      </w:pPr>
      <w:r>
        <w:t>4.1. Предметами мониторинговой деятельности в ходе реализации Программы развития образования школы являются:</w:t>
      </w:r>
    </w:p>
    <w:p w:rsidR="00C159E1" w:rsidRDefault="00C159E1" w:rsidP="00916976">
      <w:pPr>
        <w:pStyle w:val="a9"/>
        <w:numPr>
          <w:ilvl w:val="0"/>
          <w:numId w:val="12"/>
        </w:numPr>
        <w:jc w:val="both"/>
      </w:pPr>
      <w:r>
        <w:t>качественные изменения в общем развитии учащихся;</w:t>
      </w:r>
    </w:p>
    <w:p w:rsidR="00C159E1" w:rsidRDefault="00C159E1" w:rsidP="00916976">
      <w:pPr>
        <w:pStyle w:val="a9"/>
        <w:numPr>
          <w:ilvl w:val="0"/>
          <w:numId w:val="12"/>
        </w:numPr>
        <w:jc w:val="both"/>
      </w:pPr>
      <w:r>
        <w:t>качественные изменения в профессиональной компетентности педагогов;</w:t>
      </w:r>
    </w:p>
    <w:p w:rsidR="00C159E1" w:rsidRDefault="00C159E1" w:rsidP="00916976">
      <w:pPr>
        <w:pStyle w:val="a9"/>
        <w:numPr>
          <w:ilvl w:val="0"/>
          <w:numId w:val="12"/>
        </w:numPr>
        <w:jc w:val="both"/>
      </w:pPr>
      <w:r>
        <w:t>качественные изменения условий в школе.</w:t>
      </w:r>
    </w:p>
    <w:p w:rsidR="00C159E1" w:rsidRDefault="00C159E1" w:rsidP="00C159E1">
      <w:pPr>
        <w:numPr>
          <w:ilvl w:val="1"/>
          <w:numId w:val="1"/>
        </w:numPr>
        <w:jc w:val="both"/>
      </w:pPr>
      <w:r>
        <w:t>Показатели  оценки реализации Программы развития школы  следующие: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обученность;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уровень сформированности ОУУ;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воспитанность;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состояние здоровья учащихся и сформированность ценностей здорового образа жизни;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уровень понимания целей и задач Программы развития педагогами;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участие педагогов в ее реализации;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готовность педагогов к изменениям;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материально-техническое обеспечение реализации Программы развития;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правовое обеспечение;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кадровое обеспечение;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методическое обеспечение;</w:t>
      </w:r>
    </w:p>
    <w:p w:rsidR="00C159E1" w:rsidRDefault="00C159E1" w:rsidP="00916976">
      <w:pPr>
        <w:pStyle w:val="a9"/>
        <w:numPr>
          <w:ilvl w:val="0"/>
          <w:numId w:val="13"/>
        </w:numPr>
        <w:jc w:val="both"/>
      </w:pPr>
      <w:r>
        <w:t>реализация маркетинговой стратегии школы.</w:t>
      </w:r>
    </w:p>
    <w:p w:rsidR="00C159E1" w:rsidRDefault="00C159E1" w:rsidP="00C159E1">
      <w:pPr>
        <w:ind w:left="1080"/>
        <w:jc w:val="both"/>
      </w:pPr>
    </w:p>
    <w:p w:rsidR="00C159E1" w:rsidRPr="00104197" w:rsidRDefault="00C159E1" w:rsidP="00104197">
      <w:pPr>
        <w:jc w:val="both"/>
        <w:rPr>
          <w:b/>
        </w:rPr>
      </w:pPr>
      <w:r w:rsidRPr="00C159E1">
        <w:rPr>
          <w:b/>
        </w:rPr>
        <w:t>5.Механизм мониторинговой деятельности.</w:t>
      </w:r>
    </w:p>
    <w:p w:rsidR="00C159E1" w:rsidRDefault="00C159E1" w:rsidP="00916976">
      <w:pPr>
        <w:ind w:left="284"/>
        <w:jc w:val="both"/>
      </w:pPr>
      <w:r>
        <w:t>5.1.  Мониторинговая деятельность осуществляется на двух уровнях:</w:t>
      </w:r>
    </w:p>
    <w:p w:rsidR="00C159E1" w:rsidRDefault="00C159E1" w:rsidP="00916976">
      <w:pPr>
        <w:numPr>
          <w:ilvl w:val="0"/>
          <w:numId w:val="5"/>
        </w:numPr>
        <w:jc w:val="both"/>
      </w:pPr>
      <w:r>
        <w:t>наблюдение и фиксация динамики индивидуального развития каждого учащегося;</w:t>
      </w:r>
    </w:p>
    <w:p w:rsidR="00916976" w:rsidRDefault="00C159E1" w:rsidP="00916976">
      <w:pPr>
        <w:numPr>
          <w:ilvl w:val="0"/>
          <w:numId w:val="6"/>
        </w:numPr>
        <w:jc w:val="both"/>
      </w:pPr>
      <w:r>
        <w:t>наблюдение динамики развития класса, параллели,  коллектива в целом.</w:t>
      </w:r>
    </w:p>
    <w:p w:rsidR="00C159E1" w:rsidRDefault="00916976" w:rsidP="00916976">
      <w:pPr>
        <w:jc w:val="both"/>
      </w:pPr>
      <w:r>
        <w:t xml:space="preserve">     5.2. </w:t>
      </w:r>
      <w:r w:rsidR="00C159E1">
        <w:t>Методиками мониторинга считать:  изучение документации,</w:t>
      </w:r>
      <w:r>
        <w:t xml:space="preserve"> </w:t>
      </w:r>
      <w:r w:rsidR="00C159E1">
        <w:t>наблюдение, анкетирование,  экспертную оценку, тесты, беседу, контрольные работы.</w:t>
      </w:r>
    </w:p>
    <w:p w:rsidR="00C159E1" w:rsidRDefault="00916976" w:rsidP="00916976">
      <w:pPr>
        <w:pStyle w:val="a9"/>
        <w:numPr>
          <w:ilvl w:val="1"/>
          <w:numId w:val="14"/>
        </w:numPr>
        <w:jc w:val="both"/>
      </w:pPr>
      <w:r>
        <w:t xml:space="preserve">        </w:t>
      </w:r>
      <w:r w:rsidR="00C159E1">
        <w:t xml:space="preserve">Периодичность  сбора информации зависит от предмета и показателя </w:t>
      </w:r>
    </w:p>
    <w:p w:rsidR="00C159E1" w:rsidRDefault="00C159E1" w:rsidP="00916976">
      <w:pPr>
        <w:jc w:val="both"/>
      </w:pPr>
      <w:r>
        <w:t>мониторинга. Формой представления информации могут быть: экспертное заключение, таблица, график, аналитическая справка, банк данных.</w:t>
      </w:r>
    </w:p>
    <w:p w:rsidR="00C159E1" w:rsidRDefault="00C159E1" w:rsidP="00916976">
      <w:pPr>
        <w:jc w:val="both"/>
        <w:rPr>
          <w:i/>
          <w:u w:val="single"/>
        </w:rPr>
      </w:pPr>
      <w:r>
        <w:t xml:space="preserve">            </w:t>
      </w:r>
    </w:p>
    <w:p w:rsidR="00C159E1" w:rsidRDefault="00C159E1" w:rsidP="00104197">
      <w:pPr>
        <w:pStyle w:val="a7"/>
        <w:ind w:firstLine="0"/>
        <w:jc w:val="left"/>
        <w:rPr>
          <w:b/>
          <w:bCs/>
        </w:rPr>
      </w:pPr>
      <w:r w:rsidRPr="00C159E1">
        <w:rPr>
          <w:b/>
          <w:bCs/>
        </w:rPr>
        <w:t>6. Функции участников мониторинговой деятельности.</w:t>
      </w:r>
    </w:p>
    <w:p w:rsidR="00C159E1" w:rsidRDefault="00C159E1" w:rsidP="00C159E1">
      <w:pPr>
        <w:pStyle w:val="a7"/>
        <w:rPr>
          <w:b/>
          <w:bCs/>
        </w:rPr>
      </w:pPr>
      <w:r>
        <w:rPr>
          <w:bCs/>
        </w:rPr>
        <w:t>6. 1.</w:t>
      </w:r>
      <w:r>
        <w:rPr>
          <w:b/>
          <w:bCs/>
        </w:rPr>
        <w:t xml:space="preserve"> </w:t>
      </w:r>
      <w:r>
        <w:rPr>
          <w:bCs/>
        </w:rPr>
        <w:t>Руководитель учреждения образования</w:t>
      </w:r>
      <w:r>
        <w:rPr>
          <w:b/>
          <w:bCs/>
        </w:rPr>
        <w:t xml:space="preserve"> </w:t>
      </w:r>
    </w:p>
    <w:p w:rsidR="00C159E1" w:rsidRDefault="00C159E1" w:rsidP="00104197">
      <w:pPr>
        <w:pStyle w:val="a7"/>
        <w:numPr>
          <w:ilvl w:val="0"/>
          <w:numId w:val="15"/>
        </w:numPr>
      </w:pPr>
      <w:r>
        <w:t>осуществляет исполнение нормативных документов по вопросам мониторинга;</w:t>
      </w:r>
    </w:p>
    <w:p w:rsidR="00C159E1" w:rsidRDefault="00C159E1" w:rsidP="00104197">
      <w:pPr>
        <w:pStyle w:val="a7"/>
        <w:numPr>
          <w:ilvl w:val="0"/>
          <w:numId w:val="15"/>
        </w:numPr>
      </w:pPr>
      <w:r>
        <w:t>налаживает взаимодействие с учреждениями образования в рамках содержания мониторинга;</w:t>
      </w:r>
    </w:p>
    <w:p w:rsidR="00C159E1" w:rsidRDefault="00C159E1" w:rsidP="00104197">
      <w:pPr>
        <w:pStyle w:val="a7"/>
        <w:numPr>
          <w:ilvl w:val="0"/>
          <w:numId w:val="15"/>
        </w:numPr>
      </w:pPr>
      <w:r>
        <w:t>организует и руководит содержанием и формами работы по Программе мониторинга;</w:t>
      </w:r>
    </w:p>
    <w:p w:rsidR="00C159E1" w:rsidRDefault="00C159E1" w:rsidP="00104197">
      <w:pPr>
        <w:pStyle w:val="a7"/>
        <w:numPr>
          <w:ilvl w:val="0"/>
          <w:numId w:val="15"/>
        </w:numPr>
      </w:pPr>
      <w:r>
        <w:t>координирует работу различных специалистов учреждения образования, занимающихся мониторингом.</w:t>
      </w:r>
    </w:p>
    <w:p w:rsidR="00C159E1" w:rsidRDefault="00C159E1" w:rsidP="00C159E1">
      <w:pPr>
        <w:pStyle w:val="a7"/>
        <w:ind w:firstLine="0"/>
      </w:pPr>
      <w:r>
        <w:rPr>
          <w:b/>
        </w:rPr>
        <w:t xml:space="preserve">     </w:t>
      </w:r>
      <w:r>
        <w:t>6.2.</w:t>
      </w:r>
      <w:r>
        <w:rPr>
          <w:bCs/>
        </w:rPr>
        <w:t xml:space="preserve"> Заместитель руководителя учреждения образования, ответственный за мониторинг</w:t>
      </w:r>
      <w:r>
        <w:t xml:space="preserve"> непосредственно руководит работой по проведению мониторинга, планирует работу, определяет участие учителей, психолога, социального педагога и других специалистов в этой работе.</w:t>
      </w:r>
    </w:p>
    <w:p w:rsidR="00C159E1" w:rsidRDefault="00C159E1" w:rsidP="00C159E1">
      <w:pPr>
        <w:pStyle w:val="a7"/>
        <w:numPr>
          <w:ilvl w:val="1"/>
          <w:numId w:val="9"/>
        </w:numPr>
        <w:rPr>
          <w:bCs/>
        </w:rPr>
      </w:pPr>
      <w:r>
        <w:rPr>
          <w:bCs/>
        </w:rPr>
        <w:t>Учителя, классные руководители</w:t>
      </w:r>
    </w:p>
    <w:p w:rsidR="00C159E1" w:rsidRDefault="00C159E1" w:rsidP="00104197">
      <w:pPr>
        <w:pStyle w:val="a7"/>
        <w:numPr>
          <w:ilvl w:val="0"/>
          <w:numId w:val="16"/>
        </w:numPr>
      </w:pPr>
      <w:r>
        <w:t>определяют качество знаний и умений учащихся;</w:t>
      </w:r>
    </w:p>
    <w:p w:rsidR="00C159E1" w:rsidRDefault="00C159E1" w:rsidP="00104197">
      <w:pPr>
        <w:pStyle w:val="a7"/>
        <w:numPr>
          <w:ilvl w:val="0"/>
          <w:numId w:val="16"/>
        </w:numPr>
      </w:pPr>
      <w:r>
        <w:t>изучают личность учащихся;</w:t>
      </w:r>
    </w:p>
    <w:p w:rsidR="00C159E1" w:rsidRDefault="00C159E1" w:rsidP="00104197">
      <w:pPr>
        <w:pStyle w:val="a7"/>
        <w:numPr>
          <w:ilvl w:val="0"/>
          <w:numId w:val="16"/>
        </w:numPr>
      </w:pPr>
      <w:r>
        <w:t>выявляют и развивают специальные способности учащихся;</w:t>
      </w:r>
    </w:p>
    <w:p w:rsidR="00C159E1" w:rsidRDefault="00C159E1" w:rsidP="00104197">
      <w:pPr>
        <w:pStyle w:val="a7"/>
        <w:numPr>
          <w:ilvl w:val="0"/>
          <w:numId w:val="16"/>
        </w:numPr>
      </w:pPr>
      <w:r>
        <w:t>проводят работу с родителями учащихся;</w:t>
      </w:r>
    </w:p>
    <w:p w:rsidR="00C159E1" w:rsidRDefault="00C159E1" w:rsidP="00104197">
      <w:pPr>
        <w:pStyle w:val="a7"/>
        <w:numPr>
          <w:ilvl w:val="0"/>
          <w:numId w:val="16"/>
        </w:numPr>
      </w:pPr>
      <w:r>
        <w:t>предоставляют материалы в обобщенном виде.</w:t>
      </w:r>
    </w:p>
    <w:p w:rsidR="006F03FE" w:rsidRDefault="006F03FE"/>
    <w:sectPr w:rsidR="006F03FE" w:rsidSect="006F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67C"/>
    <w:multiLevelType w:val="multilevel"/>
    <w:tmpl w:val="A2D40C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3D02F6"/>
    <w:multiLevelType w:val="hybridMultilevel"/>
    <w:tmpl w:val="3000ED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85AF9"/>
    <w:multiLevelType w:val="hybridMultilevel"/>
    <w:tmpl w:val="BB3A1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16BC"/>
    <w:multiLevelType w:val="multilevel"/>
    <w:tmpl w:val="72D61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22D032B7"/>
    <w:multiLevelType w:val="hybridMultilevel"/>
    <w:tmpl w:val="C0502C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C04FA"/>
    <w:multiLevelType w:val="hybridMultilevel"/>
    <w:tmpl w:val="4AD6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70D90"/>
    <w:multiLevelType w:val="hybridMultilevel"/>
    <w:tmpl w:val="9FCE50F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023D49"/>
    <w:multiLevelType w:val="hybridMultilevel"/>
    <w:tmpl w:val="4A2E214C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D4607"/>
    <w:multiLevelType w:val="multilevel"/>
    <w:tmpl w:val="79BA3CB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9">
    <w:nsid w:val="460B6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D80051"/>
    <w:multiLevelType w:val="hybridMultilevel"/>
    <w:tmpl w:val="8BD8486E"/>
    <w:lvl w:ilvl="0" w:tplc="53961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86107"/>
    <w:multiLevelType w:val="hybridMultilevel"/>
    <w:tmpl w:val="3000ED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A67C6"/>
    <w:multiLevelType w:val="multilevel"/>
    <w:tmpl w:val="B49444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5B330DF4"/>
    <w:multiLevelType w:val="hybridMultilevel"/>
    <w:tmpl w:val="028C09F2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75FE62F6"/>
    <w:multiLevelType w:val="hybridMultilevel"/>
    <w:tmpl w:val="A2EA79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159E1"/>
    <w:rsid w:val="00104197"/>
    <w:rsid w:val="003858FC"/>
    <w:rsid w:val="006F03FE"/>
    <w:rsid w:val="00916976"/>
    <w:rsid w:val="00C1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59E1"/>
    <w:pPr>
      <w:widowControl w:val="0"/>
      <w:tabs>
        <w:tab w:val="left" w:pos="645"/>
      </w:tabs>
      <w:autoSpaceDE w:val="0"/>
      <w:autoSpaceDN w:val="0"/>
      <w:adjustRightInd w:val="0"/>
      <w:jc w:val="center"/>
    </w:pPr>
    <w:rPr>
      <w:b/>
      <w:bCs/>
      <w:sz w:val="32"/>
      <w:szCs w:val="28"/>
    </w:rPr>
  </w:style>
  <w:style w:type="character" w:customStyle="1" w:styleId="a4">
    <w:name w:val="Название Знак"/>
    <w:basedOn w:val="a0"/>
    <w:link w:val="a3"/>
    <w:rsid w:val="00C159E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C159E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C159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159E1"/>
    <w:pPr>
      <w:ind w:firstLine="36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159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C159E1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159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159E1"/>
    <w:pPr>
      <w:ind w:left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159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16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3</cp:revision>
  <dcterms:created xsi:type="dcterms:W3CDTF">2012-12-10T11:20:00Z</dcterms:created>
  <dcterms:modified xsi:type="dcterms:W3CDTF">2014-01-11T11:22:00Z</dcterms:modified>
</cp:coreProperties>
</file>