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0A" w:rsidRPr="000A700A" w:rsidRDefault="000A700A" w:rsidP="000A700A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A700A" w:rsidRPr="000A700A" w:rsidRDefault="000A700A" w:rsidP="000A700A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>«СРЕДНЯЯ ОБЩЕОБРАЗОВАТЕЛЬНАЯ ШКОЛА №13»</w:t>
      </w:r>
    </w:p>
    <w:p w:rsidR="000A700A" w:rsidRPr="000A700A" w:rsidRDefault="000A700A" w:rsidP="000A700A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>(С ЭТНОКУЛЬТУРНЫМ КОМПОНЕНТОМ ОБРАЗОВАНИЯ)</w:t>
      </w:r>
    </w:p>
    <w:p w:rsidR="000A700A" w:rsidRPr="000A700A" w:rsidRDefault="000A700A" w:rsidP="000A700A">
      <w:pPr>
        <w:shd w:val="clear" w:color="auto" w:fill="FFFFFF"/>
        <w:ind w:firstLine="142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>СОГЛАСОВАНО:</w:t>
      </w:r>
      <w:r w:rsidRPr="000A700A">
        <w:rPr>
          <w:rFonts w:ascii="Times New Roman" w:hAnsi="Times New Roman" w:cs="Times New Roman"/>
          <w:sz w:val="24"/>
          <w:szCs w:val="24"/>
        </w:rPr>
        <w:tab/>
      </w:r>
      <w:r w:rsidRPr="000A700A">
        <w:rPr>
          <w:rFonts w:ascii="Times New Roman" w:hAnsi="Times New Roman" w:cs="Times New Roman"/>
          <w:sz w:val="24"/>
          <w:szCs w:val="24"/>
        </w:rPr>
        <w:tab/>
      </w:r>
      <w:r w:rsidRPr="000A700A">
        <w:rPr>
          <w:rFonts w:ascii="Times New Roman" w:hAnsi="Times New Roman" w:cs="Times New Roman"/>
          <w:sz w:val="24"/>
          <w:szCs w:val="24"/>
        </w:rPr>
        <w:tab/>
      </w:r>
      <w:r w:rsidRPr="000A700A">
        <w:rPr>
          <w:rFonts w:ascii="Times New Roman" w:hAnsi="Times New Roman" w:cs="Times New Roman"/>
          <w:sz w:val="24"/>
          <w:szCs w:val="24"/>
        </w:rPr>
        <w:tab/>
      </w:r>
      <w:r w:rsidRPr="000A700A">
        <w:rPr>
          <w:rFonts w:ascii="Times New Roman" w:hAnsi="Times New Roman" w:cs="Times New Roman"/>
          <w:sz w:val="24"/>
          <w:szCs w:val="24"/>
        </w:rPr>
        <w:tab/>
      </w:r>
      <w:r w:rsidRPr="000A70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700A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0A700A" w:rsidRPr="000A700A" w:rsidRDefault="000A700A" w:rsidP="000A700A">
      <w:pPr>
        <w:shd w:val="clear" w:color="auto" w:fill="FFFFFF"/>
        <w:ind w:firstLine="142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 xml:space="preserve">На  СТК            </w:t>
      </w:r>
      <w:r w:rsidRPr="000A700A">
        <w:rPr>
          <w:rFonts w:ascii="Times New Roman" w:hAnsi="Times New Roman" w:cs="Times New Roman"/>
          <w:sz w:val="24"/>
          <w:szCs w:val="24"/>
        </w:rPr>
        <w:tab/>
      </w:r>
      <w:r w:rsidRPr="000A700A">
        <w:rPr>
          <w:rFonts w:ascii="Times New Roman" w:hAnsi="Times New Roman" w:cs="Times New Roman"/>
          <w:sz w:val="24"/>
          <w:szCs w:val="24"/>
        </w:rPr>
        <w:tab/>
      </w:r>
      <w:r w:rsidRPr="000A700A">
        <w:rPr>
          <w:rFonts w:ascii="Times New Roman" w:hAnsi="Times New Roman" w:cs="Times New Roman"/>
          <w:sz w:val="24"/>
          <w:szCs w:val="24"/>
        </w:rPr>
        <w:tab/>
      </w:r>
      <w:r w:rsidRPr="000A700A">
        <w:rPr>
          <w:rFonts w:ascii="Times New Roman" w:hAnsi="Times New Roman" w:cs="Times New Roman"/>
          <w:sz w:val="24"/>
          <w:szCs w:val="24"/>
        </w:rPr>
        <w:tab/>
      </w:r>
      <w:r w:rsidRPr="000A700A">
        <w:rPr>
          <w:rFonts w:ascii="Times New Roman" w:hAnsi="Times New Roman" w:cs="Times New Roman"/>
          <w:sz w:val="24"/>
          <w:szCs w:val="24"/>
        </w:rPr>
        <w:tab/>
        <w:t xml:space="preserve">                    Директор СОШ № 13</w:t>
      </w:r>
    </w:p>
    <w:p w:rsidR="000A700A" w:rsidRPr="000A700A" w:rsidRDefault="000A700A" w:rsidP="000A700A">
      <w:pPr>
        <w:shd w:val="clear" w:color="auto" w:fill="FFFFFF"/>
        <w:ind w:firstLine="142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>Протокол №</w:t>
      </w:r>
      <w:r w:rsidR="00EB691A">
        <w:rPr>
          <w:rFonts w:ascii="Times New Roman" w:hAnsi="Times New Roman" w:cs="Times New Roman"/>
          <w:sz w:val="24"/>
          <w:szCs w:val="24"/>
        </w:rPr>
        <w:t xml:space="preserve"> 1</w:t>
      </w:r>
      <w:r w:rsidRPr="000A700A">
        <w:rPr>
          <w:rFonts w:ascii="Times New Roman" w:hAnsi="Times New Roman" w:cs="Times New Roman"/>
          <w:sz w:val="24"/>
          <w:szCs w:val="24"/>
        </w:rPr>
        <w:tab/>
      </w:r>
      <w:r w:rsidRPr="000A700A">
        <w:rPr>
          <w:rFonts w:ascii="Times New Roman" w:hAnsi="Times New Roman" w:cs="Times New Roman"/>
          <w:sz w:val="24"/>
          <w:szCs w:val="24"/>
        </w:rPr>
        <w:tab/>
      </w:r>
      <w:r w:rsidRPr="000A700A">
        <w:rPr>
          <w:rFonts w:ascii="Times New Roman" w:hAnsi="Times New Roman" w:cs="Times New Roman"/>
          <w:sz w:val="24"/>
          <w:szCs w:val="24"/>
        </w:rPr>
        <w:tab/>
      </w:r>
      <w:r w:rsidRPr="000A700A">
        <w:rPr>
          <w:rFonts w:ascii="Times New Roman" w:hAnsi="Times New Roman" w:cs="Times New Roman"/>
          <w:sz w:val="24"/>
          <w:szCs w:val="24"/>
        </w:rPr>
        <w:tab/>
      </w:r>
      <w:r w:rsidRPr="000A70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B691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00A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Pr="000A700A">
        <w:rPr>
          <w:rFonts w:ascii="Times New Roman" w:hAnsi="Times New Roman" w:cs="Times New Roman"/>
          <w:sz w:val="24"/>
          <w:szCs w:val="24"/>
        </w:rPr>
        <w:t>Н.Б.Городенко</w:t>
      </w:r>
      <w:proofErr w:type="spellEnd"/>
      <w:r w:rsidRPr="000A7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00A" w:rsidRPr="00EB691A" w:rsidRDefault="000A700A" w:rsidP="000A700A">
      <w:pPr>
        <w:shd w:val="clear" w:color="auto" w:fill="FFFFFF"/>
        <w:ind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EB691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B691A" w:rsidRPr="00EB691A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EB691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EB691A" w:rsidRPr="00EB691A">
        <w:rPr>
          <w:rFonts w:ascii="Times New Roman" w:hAnsi="Times New Roman" w:cs="Times New Roman"/>
          <w:sz w:val="24"/>
          <w:szCs w:val="24"/>
          <w:u w:val="single"/>
        </w:rPr>
        <w:t xml:space="preserve"> декабря </w:t>
      </w:r>
      <w:r w:rsidRPr="00EB691A">
        <w:rPr>
          <w:rFonts w:ascii="Times New Roman" w:hAnsi="Times New Roman" w:cs="Times New Roman"/>
          <w:sz w:val="24"/>
          <w:szCs w:val="24"/>
          <w:u w:val="single"/>
        </w:rPr>
        <w:t>2013 г.</w:t>
      </w:r>
      <w:r w:rsidRPr="000A700A">
        <w:rPr>
          <w:rFonts w:ascii="Times New Roman" w:hAnsi="Times New Roman" w:cs="Times New Roman"/>
          <w:sz w:val="24"/>
          <w:szCs w:val="24"/>
        </w:rPr>
        <w:t xml:space="preserve"> </w:t>
      </w:r>
      <w:r w:rsidRPr="000A700A">
        <w:rPr>
          <w:rFonts w:ascii="Times New Roman" w:hAnsi="Times New Roman" w:cs="Times New Roman"/>
          <w:sz w:val="24"/>
          <w:szCs w:val="24"/>
        </w:rPr>
        <w:tab/>
      </w:r>
      <w:r w:rsidRPr="000A700A">
        <w:rPr>
          <w:rFonts w:ascii="Times New Roman" w:hAnsi="Times New Roman" w:cs="Times New Roman"/>
          <w:sz w:val="24"/>
          <w:szCs w:val="24"/>
        </w:rPr>
        <w:tab/>
      </w:r>
      <w:r w:rsidRPr="000A700A">
        <w:rPr>
          <w:rFonts w:ascii="Times New Roman" w:hAnsi="Times New Roman" w:cs="Times New Roman"/>
          <w:sz w:val="24"/>
          <w:szCs w:val="24"/>
        </w:rPr>
        <w:tab/>
      </w:r>
      <w:r w:rsidRPr="000A700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B691A">
        <w:rPr>
          <w:rFonts w:ascii="Times New Roman" w:hAnsi="Times New Roman" w:cs="Times New Roman"/>
          <w:sz w:val="24"/>
          <w:szCs w:val="24"/>
        </w:rPr>
        <w:t xml:space="preserve">    </w:t>
      </w:r>
      <w:r w:rsidRPr="000A700A">
        <w:rPr>
          <w:rFonts w:ascii="Times New Roman" w:hAnsi="Times New Roman" w:cs="Times New Roman"/>
          <w:sz w:val="24"/>
          <w:szCs w:val="24"/>
        </w:rPr>
        <w:t xml:space="preserve"> </w:t>
      </w:r>
      <w:r w:rsidR="00EB69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700A">
        <w:rPr>
          <w:rFonts w:ascii="Times New Roman" w:hAnsi="Times New Roman" w:cs="Times New Roman"/>
          <w:sz w:val="24"/>
          <w:szCs w:val="24"/>
        </w:rPr>
        <w:t xml:space="preserve">  </w:t>
      </w:r>
      <w:r w:rsidRPr="00EB691A">
        <w:rPr>
          <w:rFonts w:ascii="Times New Roman" w:hAnsi="Times New Roman" w:cs="Times New Roman"/>
          <w:sz w:val="24"/>
          <w:szCs w:val="24"/>
          <w:u w:val="single"/>
        </w:rPr>
        <w:t>«__</w:t>
      </w:r>
      <w:r w:rsidR="00EB691A" w:rsidRPr="00EB691A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EB691A">
        <w:rPr>
          <w:rFonts w:ascii="Times New Roman" w:hAnsi="Times New Roman" w:cs="Times New Roman"/>
          <w:sz w:val="24"/>
          <w:szCs w:val="24"/>
          <w:u w:val="single"/>
        </w:rPr>
        <w:t>__»</w:t>
      </w:r>
      <w:r w:rsidR="00EB691A" w:rsidRPr="00EB691A">
        <w:rPr>
          <w:rFonts w:ascii="Times New Roman" w:hAnsi="Times New Roman" w:cs="Times New Roman"/>
          <w:sz w:val="24"/>
          <w:szCs w:val="24"/>
          <w:u w:val="single"/>
        </w:rPr>
        <w:t xml:space="preserve">декабря </w:t>
      </w:r>
      <w:r w:rsidRPr="00EB691A">
        <w:rPr>
          <w:rFonts w:ascii="Times New Roman" w:hAnsi="Times New Roman" w:cs="Times New Roman"/>
          <w:sz w:val="24"/>
          <w:szCs w:val="24"/>
          <w:u w:val="single"/>
        </w:rPr>
        <w:t xml:space="preserve">2013  </w:t>
      </w:r>
    </w:p>
    <w:p w:rsidR="000A700A" w:rsidRDefault="000A700A" w:rsidP="000A700A">
      <w:pPr>
        <w:rPr>
          <w:rFonts w:ascii="Times New Roman" w:hAnsi="Times New Roman" w:cs="Times New Roman"/>
          <w:sz w:val="24"/>
          <w:szCs w:val="24"/>
        </w:rPr>
      </w:pPr>
    </w:p>
    <w:p w:rsidR="00603FA3" w:rsidRPr="000A700A" w:rsidRDefault="00603FA3" w:rsidP="000A700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00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A700A" w:rsidRPr="000A700A" w:rsidRDefault="000A700A" w:rsidP="000A700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00A">
        <w:rPr>
          <w:rFonts w:ascii="Times New Roman" w:hAnsi="Times New Roman" w:cs="Times New Roman"/>
          <w:b/>
          <w:sz w:val="24"/>
          <w:szCs w:val="24"/>
        </w:rPr>
        <w:t>ОБ ЭКСПЕРНОЙ КОМИССИИ</w:t>
      </w:r>
    </w:p>
    <w:p w:rsidR="00603FA3" w:rsidRPr="000A700A" w:rsidRDefault="000A700A" w:rsidP="000A700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00A">
        <w:rPr>
          <w:rFonts w:ascii="Times New Roman" w:hAnsi="Times New Roman" w:cs="Times New Roman"/>
          <w:b/>
          <w:sz w:val="24"/>
          <w:szCs w:val="24"/>
        </w:rPr>
        <w:t>ПО РАСПРЕДЕЛЕНИЮ СТИМУЛИРУЮЩИХ ВЫПЛАТ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 xml:space="preserve">ОБЩИЕ </w:t>
      </w:r>
      <w:r w:rsidR="000A700A">
        <w:rPr>
          <w:rFonts w:ascii="Times New Roman" w:hAnsi="Times New Roman" w:cs="Times New Roman"/>
          <w:sz w:val="24"/>
          <w:szCs w:val="24"/>
        </w:rPr>
        <w:t xml:space="preserve"> </w:t>
      </w:r>
      <w:r w:rsidRPr="000A700A">
        <w:rPr>
          <w:rFonts w:ascii="Times New Roman" w:hAnsi="Times New Roman" w:cs="Times New Roman"/>
          <w:sz w:val="24"/>
          <w:szCs w:val="24"/>
        </w:rPr>
        <w:t>ПОЛОЖЕНИЯ.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Законом РФ «Об образовании», Типовым положением об образовательном учреждении. Положением о НСОТ, Положением о стимулирующих выплатах, Положением о совете школы. Оно регламентирует содержание и порядок проведения экспертизы самооценки педагогов и работников школы по результатам работы для проведения стимулирующих выплат.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>1.2. Под экспертизой понимается проведение анализа индивидуальных экспертных листов самооценки членами экспертной комиссии Совета школы на предмет соответствия реальным показателям и результатам деятельности педагогов и работников школы. Экспертиза индивидуальных листков самооценки — основной источник достоверной информации для анализа и принятия решений по стимулированию конкретного работника общеобразовательного учреждения, поскольку она позволяет выявить результаты работы педагогов и работников школы, уровень качества образования, создания комфортной развивающей среды и степень значимости предъявляемых результатов для жизнедеятельности ОУ в целом.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>ЦЕЛИ И ЗАДАЧИ.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>2.1. Цель деятельности экспертной комиссии при распределении стимулирующих выплат - получить полную и всестороннюю информацию об уровне соответствия заявленных показателей реальным результатам деятельности.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 xml:space="preserve"> 2.2. Основными задачами экспертной группы являются: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 xml:space="preserve"> Проведение экспертизы листов самооценки педагогов и работников школы с целью проведения стимулирующих выплат за результаты деятельности и на основании Положения о стимулирующих выплатах.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lastRenderedPageBreak/>
        <w:t xml:space="preserve"> Осуществление экспертизы исполнения законодательства в области образования и обеспечения </w:t>
      </w:r>
      <w:proofErr w:type="gramStart"/>
      <w:r w:rsidRPr="000A700A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Pr="000A700A">
        <w:rPr>
          <w:rFonts w:ascii="Times New Roman" w:hAnsi="Times New Roman" w:cs="Times New Roman"/>
          <w:sz w:val="24"/>
          <w:szCs w:val="24"/>
        </w:rPr>
        <w:t xml:space="preserve"> обучающихся на доступное бесплатное образование;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 xml:space="preserve"> Экспертная оценка эффективности деятельности педагогов и непедагогических работников;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 xml:space="preserve"> Анализ результатов исполнения приказов и распоряжений по школе;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 xml:space="preserve"> Экспертиза работы педагогов и непедагогических работников по выполнению работ</w:t>
      </w:r>
      <w:r w:rsidR="00911B60" w:rsidRPr="000A700A">
        <w:rPr>
          <w:rFonts w:ascii="Times New Roman" w:hAnsi="Times New Roman" w:cs="Times New Roman"/>
          <w:sz w:val="24"/>
          <w:szCs w:val="24"/>
        </w:rPr>
        <w:t xml:space="preserve">, </w:t>
      </w:r>
      <w:r w:rsidRPr="000A700A">
        <w:rPr>
          <w:rFonts w:ascii="Times New Roman" w:hAnsi="Times New Roman" w:cs="Times New Roman"/>
          <w:sz w:val="24"/>
          <w:szCs w:val="24"/>
        </w:rPr>
        <w:t xml:space="preserve"> не входящих в должностную инструкцию; 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 xml:space="preserve"> Защита прав и свобод участников образовательного процесса. 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 xml:space="preserve"> Выявление случаев нарушения и неисполнения нормативно-правовых актов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>3. ОРГАНИЗАЦИЯ ЭКСПЕРТНОЙ ДЕЯТЕЛЬНОСТИ.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>3.</w:t>
      </w:r>
      <w:r w:rsidR="000A700A">
        <w:rPr>
          <w:rFonts w:ascii="Times New Roman" w:hAnsi="Times New Roman" w:cs="Times New Roman"/>
          <w:sz w:val="24"/>
          <w:szCs w:val="24"/>
        </w:rPr>
        <w:t>1</w:t>
      </w:r>
      <w:r w:rsidRPr="000A700A">
        <w:rPr>
          <w:rFonts w:ascii="Times New Roman" w:hAnsi="Times New Roman" w:cs="Times New Roman"/>
          <w:sz w:val="24"/>
          <w:szCs w:val="24"/>
        </w:rPr>
        <w:t>. С целью более глубокого изучения состояния процессов обучения и воспитания школьников для проведения стимулирующих выплат используются следующие виды экспертизы</w:t>
      </w:r>
    </w:p>
    <w:p w:rsidR="00603FA3" w:rsidRPr="000A700A" w:rsidRDefault="00603FA3" w:rsidP="000A7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 xml:space="preserve"> предварительный;</w:t>
      </w:r>
    </w:p>
    <w:p w:rsidR="00603FA3" w:rsidRPr="000A700A" w:rsidRDefault="00603FA3" w:rsidP="000A7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 xml:space="preserve"> персональный;</w:t>
      </w:r>
    </w:p>
    <w:p w:rsidR="00603FA3" w:rsidRPr="000A700A" w:rsidRDefault="000A700A" w:rsidP="000A7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3FA3" w:rsidRPr="000A700A">
        <w:rPr>
          <w:rFonts w:ascii="Times New Roman" w:hAnsi="Times New Roman" w:cs="Times New Roman"/>
          <w:sz w:val="24"/>
          <w:szCs w:val="24"/>
        </w:rPr>
        <w:t>тематический;</w:t>
      </w:r>
    </w:p>
    <w:p w:rsidR="00603FA3" w:rsidRPr="000A700A" w:rsidRDefault="000A700A" w:rsidP="000A7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3FA3" w:rsidRPr="000A700A">
        <w:rPr>
          <w:rFonts w:ascii="Times New Roman" w:hAnsi="Times New Roman" w:cs="Times New Roman"/>
          <w:sz w:val="24"/>
          <w:szCs w:val="24"/>
        </w:rPr>
        <w:t>комплексный;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 xml:space="preserve"> 3.</w:t>
      </w:r>
      <w:r w:rsidR="000A700A">
        <w:rPr>
          <w:rFonts w:ascii="Times New Roman" w:hAnsi="Times New Roman" w:cs="Times New Roman"/>
          <w:sz w:val="24"/>
          <w:szCs w:val="24"/>
        </w:rPr>
        <w:t>2</w:t>
      </w:r>
      <w:r w:rsidRPr="000A700A">
        <w:rPr>
          <w:rFonts w:ascii="Times New Roman" w:hAnsi="Times New Roman" w:cs="Times New Roman"/>
          <w:sz w:val="24"/>
          <w:szCs w:val="24"/>
        </w:rPr>
        <w:t xml:space="preserve">. Для проведения экспертизы результатов деятельности обслуживающего и прочего персонала для проведения стимулирующих выплат работникам данного подразделения </w:t>
      </w:r>
      <w:r w:rsidR="00911B60" w:rsidRPr="000A700A">
        <w:rPr>
          <w:rFonts w:ascii="Times New Roman" w:hAnsi="Times New Roman" w:cs="Times New Roman"/>
          <w:sz w:val="24"/>
          <w:szCs w:val="24"/>
        </w:rPr>
        <w:t xml:space="preserve">завхозом </w:t>
      </w:r>
      <w:r w:rsidRPr="000A700A">
        <w:rPr>
          <w:rFonts w:ascii="Times New Roman" w:hAnsi="Times New Roman" w:cs="Times New Roman"/>
          <w:sz w:val="24"/>
          <w:szCs w:val="24"/>
        </w:rPr>
        <w:t xml:space="preserve"> предоставляется анализ результатов работы </w:t>
      </w:r>
      <w:r w:rsidR="00911B60" w:rsidRPr="000A700A">
        <w:rPr>
          <w:rFonts w:ascii="Times New Roman" w:hAnsi="Times New Roman" w:cs="Times New Roman"/>
          <w:sz w:val="24"/>
          <w:szCs w:val="24"/>
        </w:rPr>
        <w:t>обслуживающего персонала</w:t>
      </w:r>
      <w:r w:rsidRPr="000A7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700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A700A">
        <w:rPr>
          <w:rFonts w:ascii="Times New Roman" w:hAnsi="Times New Roman" w:cs="Times New Roman"/>
          <w:sz w:val="24"/>
          <w:szCs w:val="24"/>
        </w:rPr>
        <w:t>разрешается без проведения самоанализа).</w:t>
      </w:r>
    </w:p>
    <w:p w:rsidR="00603FA3" w:rsidRPr="000A700A" w:rsidRDefault="000A700A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</w:t>
      </w:r>
      <w:r w:rsidR="00603FA3" w:rsidRPr="000A700A">
        <w:rPr>
          <w:rFonts w:ascii="Times New Roman" w:hAnsi="Times New Roman" w:cs="Times New Roman"/>
          <w:sz w:val="24"/>
          <w:szCs w:val="24"/>
        </w:rPr>
        <w:t>. В ходе экспертизы баллы, выставленные работниками, могут корректироваться в случае, если самооценка завышена, занижена, или количество баллов не соответствует заявленным результатам деятельности.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 xml:space="preserve"> 3.</w:t>
      </w:r>
      <w:r w:rsidR="000A700A">
        <w:rPr>
          <w:rFonts w:ascii="Times New Roman" w:hAnsi="Times New Roman" w:cs="Times New Roman"/>
          <w:sz w:val="24"/>
          <w:szCs w:val="24"/>
        </w:rPr>
        <w:t>4</w:t>
      </w:r>
      <w:r w:rsidRPr="000A700A">
        <w:rPr>
          <w:rFonts w:ascii="Times New Roman" w:hAnsi="Times New Roman" w:cs="Times New Roman"/>
          <w:sz w:val="24"/>
          <w:szCs w:val="24"/>
        </w:rPr>
        <w:t>. Экспертная группа подсчитывает общее количество баллов</w:t>
      </w:r>
      <w:r w:rsidR="00911B60" w:rsidRPr="000A700A">
        <w:rPr>
          <w:rFonts w:ascii="Times New Roman" w:hAnsi="Times New Roman" w:cs="Times New Roman"/>
          <w:sz w:val="24"/>
          <w:szCs w:val="24"/>
        </w:rPr>
        <w:t>.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 xml:space="preserve"> 3.</w:t>
      </w:r>
      <w:r w:rsidR="000A700A">
        <w:rPr>
          <w:rFonts w:ascii="Times New Roman" w:hAnsi="Times New Roman" w:cs="Times New Roman"/>
          <w:sz w:val="24"/>
          <w:szCs w:val="24"/>
        </w:rPr>
        <w:t>5</w:t>
      </w:r>
      <w:r w:rsidRPr="000A700A">
        <w:rPr>
          <w:rFonts w:ascii="Times New Roman" w:hAnsi="Times New Roman" w:cs="Times New Roman"/>
          <w:sz w:val="24"/>
          <w:szCs w:val="24"/>
        </w:rPr>
        <w:t>. Экспертная группа может определять помимо оценивания в баллах и поощрения в денежном выражении за выполнение работ на высоком профессиональном уровне, работ расширяющих методическое поле педагога или работ, позволивших получить новое качество образования. Данный вид выплат может производиться и за реализацию программ и проектов, за интенсивность при выполнении работ и организации образовательного процесса.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 xml:space="preserve"> 3.</w:t>
      </w:r>
      <w:r w:rsidR="000A700A">
        <w:rPr>
          <w:rFonts w:ascii="Times New Roman" w:hAnsi="Times New Roman" w:cs="Times New Roman"/>
          <w:sz w:val="24"/>
          <w:szCs w:val="24"/>
        </w:rPr>
        <w:t>6</w:t>
      </w:r>
      <w:r w:rsidRPr="000A700A">
        <w:rPr>
          <w:rFonts w:ascii="Times New Roman" w:hAnsi="Times New Roman" w:cs="Times New Roman"/>
          <w:sz w:val="24"/>
          <w:szCs w:val="24"/>
        </w:rPr>
        <w:t xml:space="preserve">. Экспертная группа готовит сводный протокол с количественными показателями, который подписывается двумя членами комиссии и председателем </w:t>
      </w:r>
      <w:r w:rsidR="00911B60" w:rsidRPr="000A700A">
        <w:rPr>
          <w:rFonts w:ascii="Times New Roman" w:hAnsi="Times New Roman" w:cs="Times New Roman"/>
          <w:sz w:val="24"/>
          <w:szCs w:val="24"/>
        </w:rPr>
        <w:t>совета трудового коллектива</w:t>
      </w:r>
      <w:r w:rsidRPr="000A700A">
        <w:rPr>
          <w:rFonts w:ascii="Times New Roman" w:hAnsi="Times New Roman" w:cs="Times New Roman"/>
          <w:sz w:val="24"/>
          <w:szCs w:val="24"/>
        </w:rPr>
        <w:t>.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>3.</w:t>
      </w:r>
      <w:r w:rsidR="000A700A">
        <w:rPr>
          <w:rFonts w:ascii="Times New Roman" w:hAnsi="Times New Roman" w:cs="Times New Roman"/>
          <w:sz w:val="24"/>
          <w:szCs w:val="24"/>
        </w:rPr>
        <w:t>7</w:t>
      </w:r>
      <w:r w:rsidRPr="000A700A">
        <w:rPr>
          <w:rFonts w:ascii="Times New Roman" w:hAnsi="Times New Roman" w:cs="Times New Roman"/>
          <w:sz w:val="24"/>
          <w:szCs w:val="24"/>
        </w:rPr>
        <w:t xml:space="preserve">. В состав экспертной группы входят </w:t>
      </w:r>
      <w:r w:rsidR="00911B60" w:rsidRPr="000A700A">
        <w:rPr>
          <w:rFonts w:ascii="Times New Roman" w:hAnsi="Times New Roman" w:cs="Times New Roman"/>
          <w:sz w:val="24"/>
          <w:szCs w:val="24"/>
        </w:rPr>
        <w:t>руководители методических объединений</w:t>
      </w:r>
      <w:r w:rsidRPr="000A700A">
        <w:rPr>
          <w:rFonts w:ascii="Times New Roman" w:hAnsi="Times New Roman" w:cs="Times New Roman"/>
          <w:sz w:val="24"/>
          <w:szCs w:val="24"/>
        </w:rPr>
        <w:t xml:space="preserve">, </w:t>
      </w:r>
      <w:r w:rsidR="00911B60" w:rsidRPr="000A700A">
        <w:rPr>
          <w:rFonts w:ascii="Times New Roman" w:hAnsi="Times New Roman" w:cs="Times New Roman"/>
          <w:sz w:val="24"/>
          <w:szCs w:val="24"/>
        </w:rPr>
        <w:t>заместители директора по УВР и ВР</w:t>
      </w:r>
      <w:r w:rsidRPr="000A700A">
        <w:rPr>
          <w:rFonts w:ascii="Times New Roman" w:hAnsi="Times New Roman" w:cs="Times New Roman"/>
          <w:sz w:val="24"/>
          <w:szCs w:val="24"/>
        </w:rPr>
        <w:t xml:space="preserve">, </w:t>
      </w:r>
      <w:r w:rsidR="00911B60" w:rsidRPr="000A700A">
        <w:rPr>
          <w:rFonts w:ascii="Times New Roman" w:hAnsi="Times New Roman" w:cs="Times New Roman"/>
          <w:sz w:val="24"/>
          <w:szCs w:val="24"/>
        </w:rPr>
        <w:t xml:space="preserve">председатель  совета трудового коллектива </w:t>
      </w:r>
      <w:r w:rsidRPr="000A700A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911B60" w:rsidRPr="000A700A">
        <w:rPr>
          <w:rFonts w:ascii="Times New Roman" w:hAnsi="Times New Roman" w:cs="Times New Roman"/>
          <w:sz w:val="24"/>
          <w:szCs w:val="24"/>
        </w:rPr>
        <w:t>, завхоз.</w:t>
      </w:r>
    </w:p>
    <w:p w:rsidR="00603FA3" w:rsidRPr="000A700A" w:rsidRDefault="000A700A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3.8</w:t>
      </w:r>
      <w:r w:rsidR="00603FA3" w:rsidRPr="000A700A">
        <w:rPr>
          <w:rFonts w:ascii="Times New Roman" w:hAnsi="Times New Roman" w:cs="Times New Roman"/>
          <w:sz w:val="24"/>
          <w:szCs w:val="24"/>
        </w:rPr>
        <w:t>. На заседании экспертной группы может присутствовать любой желающий педагог или работник школы.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 xml:space="preserve"> 3.</w:t>
      </w:r>
      <w:r w:rsidR="000A700A">
        <w:rPr>
          <w:rFonts w:ascii="Times New Roman" w:hAnsi="Times New Roman" w:cs="Times New Roman"/>
          <w:sz w:val="24"/>
          <w:szCs w:val="24"/>
        </w:rPr>
        <w:t>9</w:t>
      </w:r>
      <w:r w:rsidRPr="000A700A">
        <w:rPr>
          <w:rFonts w:ascii="Times New Roman" w:hAnsi="Times New Roman" w:cs="Times New Roman"/>
          <w:sz w:val="24"/>
          <w:szCs w:val="24"/>
        </w:rPr>
        <w:t xml:space="preserve">. Экспертная группа может проводить экспертизу, если есть два члена группы и председатель </w:t>
      </w:r>
      <w:r w:rsidR="00911B60" w:rsidRPr="000A700A">
        <w:rPr>
          <w:rFonts w:ascii="Times New Roman" w:hAnsi="Times New Roman" w:cs="Times New Roman"/>
          <w:sz w:val="24"/>
          <w:szCs w:val="24"/>
        </w:rPr>
        <w:t>совета трудового коллектива</w:t>
      </w:r>
      <w:r w:rsidRPr="000A700A">
        <w:rPr>
          <w:rFonts w:ascii="Times New Roman" w:hAnsi="Times New Roman" w:cs="Times New Roman"/>
          <w:sz w:val="24"/>
          <w:szCs w:val="24"/>
        </w:rPr>
        <w:t>.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 xml:space="preserve"> 3.1</w:t>
      </w:r>
      <w:r w:rsidR="000A700A">
        <w:rPr>
          <w:rFonts w:ascii="Times New Roman" w:hAnsi="Times New Roman" w:cs="Times New Roman"/>
          <w:sz w:val="24"/>
          <w:szCs w:val="24"/>
        </w:rPr>
        <w:t>0</w:t>
      </w:r>
      <w:r w:rsidR="00911B60" w:rsidRPr="000A700A">
        <w:rPr>
          <w:rFonts w:ascii="Times New Roman" w:hAnsi="Times New Roman" w:cs="Times New Roman"/>
          <w:sz w:val="24"/>
          <w:szCs w:val="24"/>
        </w:rPr>
        <w:t>.</w:t>
      </w:r>
      <w:r w:rsidRPr="000A700A">
        <w:rPr>
          <w:rFonts w:ascii="Times New Roman" w:hAnsi="Times New Roman" w:cs="Times New Roman"/>
          <w:sz w:val="24"/>
          <w:szCs w:val="24"/>
        </w:rPr>
        <w:t xml:space="preserve"> В состав экспертной группы может входить от 3-7 человек по решению Совета школы.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>4. ПРАВА И ОТВЕТСТВЕННОСТЬ ЭКСПЕРТНОЙ ГРУППЫ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 xml:space="preserve">4.1. Экспертная группа имеет право: 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>- вносить дополнения и в лист самооценки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00A">
        <w:rPr>
          <w:rFonts w:ascii="Times New Roman" w:hAnsi="Times New Roman" w:cs="Times New Roman"/>
          <w:sz w:val="24"/>
          <w:szCs w:val="24"/>
        </w:rPr>
        <w:t>- добавлять критерии, в связи с изменениями в образовательном или воспитательном процессах или организации новых видов деятельности (например</w:t>
      </w:r>
      <w:r w:rsidR="00911B60" w:rsidRPr="000A700A">
        <w:rPr>
          <w:rFonts w:ascii="Times New Roman" w:hAnsi="Times New Roman" w:cs="Times New Roman"/>
          <w:sz w:val="24"/>
          <w:szCs w:val="24"/>
        </w:rPr>
        <w:t xml:space="preserve">, </w:t>
      </w:r>
      <w:r w:rsidRPr="000A700A">
        <w:rPr>
          <w:rFonts w:ascii="Times New Roman" w:hAnsi="Times New Roman" w:cs="Times New Roman"/>
          <w:sz w:val="24"/>
          <w:szCs w:val="24"/>
        </w:rPr>
        <w:t xml:space="preserve"> организация летней кампании)</w:t>
      </w:r>
      <w:proofErr w:type="gramEnd"/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>- запрашивать дополнительную информацию или получать пояснения от работника, в случае, если есть неточности в подаче информации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>- не рассматривать кандидатуру работника на стимулирование, если не заполнен лист самооценки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>- корректировать баллы, в случае не соответствия их заявленным показателям, результатам работы, уровню качества образования.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>Лица, присутствующие на заседании экспертной группы, пользуются правом совещательного голоса.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 xml:space="preserve">4.2. Члены экспертной группы несут ответственность: 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>- за объективность принятия решений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 xml:space="preserve">- </w:t>
      </w:r>
      <w:r w:rsidR="000A700A">
        <w:rPr>
          <w:rFonts w:ascii="Times New Roman" w:hAnsi="Times New Roman" w:cs="Times New Roman"/>
          <w:sz w:val="24"/>
          <w:szCs w:val="24"/>
        </w:rPr>
        <w:t xml:space="preserve">за </w:t>
      </w:r>
      <w:r w:rsidRPr="000A700A">
        <w:rPr>
          <w:rFonts w:ascii="Times New Roman" w:hAnsi="Times New Roman" w:cs="Times New Roman"/>
          <w:sz w:val="24"/>
          <w:szCs w:val="24"/>
        </w:rPr>
        <w:t xml:space="preserve">соответствие принятых решений </w:t>
      </w:r>
      <w:r w:rsidR="000A700A">
        <w:rPr>
          <w:rFonts w:ascii="Times New Roman" w:hAnsi="Times New Roman" w:cs="Times New Roman"/>
          <w:sz w:val="24"/>
          <w:szCs w:val="24"/>
        </w:rPr>
        <w:t xml:space="preserve">согласно Положению об оплате труда </w:t>
      </w:r>
      <w:r w:rsidRPr="000A700A">
        <w:rPr>
          <w:rFonts w:ascii="Times New Roman" w:hAnsi="Times New Roman" w:cs="Times New Roman"/>
          <w:sz w:val="24"/>
          <w:szCs w:val="24"/>
        </w:rPr>
        <w:t>и Положению о стимулирующих выплатах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 xml:space="preserve">- </w:t>
      </w:r>
      <w:r w:rsidR="000A700A">
        <w:rPr>
          <w:rFonts w:ascii="Times New Roman" w:hAnsi="Times New Roman" w:cs="Times New Roman"/>
          <w:sz w:val="24"/>
          <w:szCs w:val="24"/>
        </w:rPr>
        <w:t xml:space="preserve">за </w:t>
      </w:r>
      <w:r w:rsidRPr="000A700A">
        <w:rPr>
          <w:rFonts w:ascii="Times New Roman" w:hAnsi="Times New Roman" w:cs="Times New Roman"/>
          <w:sz w:val="24"/>
          <w:szCs w:val="24"/>
        </w:rPr>
        <w:t xml:space="preserve">принятие конкретных решений по каждому рассматриваемому вопросу. 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 xml:space="preserve">4.3. </w:t>
      </w:r>
      <w:r w:rsidR="00911B60" w:rsidRPr="000A700A">
        <w:rPr>
          <w:rFonts w:ascii="Times New Roman" w:hAnsi="Times New Roman" w:cs="Times New Roman"/>
          <w:sz w:val="24"/>
          <w:szCs w:val="24"/>
        </w:rPr>
        <w:t xml:space="preserve">Заместители </w:t>
      </w:r>
      <w:r w:rsidRPr="000A700A">
        <w:rPr>
          <w:rFonts w:ascii="Times New Roman" w:hAnsi="Times New Roman" w:cs="Times New Roman"/>
          <w:sz w:val="24"/>
          <w:szCs w:val="24"/>
        </w:rPr>
        <w:t xml:space="preserve"> директора по УВР</w:t>
      </w:r>
      <w:r w:rsidR="00911B60" w:rsidRPr="000A700A">
        <w:rPr>
          <w:rFonts w:ascii="Times New Roman" w:hAnsi="Times New Roman" w:cs="Times New Roman"/>
          <w:sz w:val="24"/>
          <w:szCs w:val="24"/>
        </w:rPr>
        <w:t xml:space="preserve"> и ВР </w:t>
      </w:r>
      <w:r w:rsidRPr="000A700A">
        <w:rPr>
          <w:rFonts w:ascii="Times New Roman" w:hAnsi="Times New Roman" w:cs="Times New Roman"/>
          <w:sz w:val="24"/>
          <w:szCs w:val="24"/>
        </w:rPr>
        <w:t xml:space="preserve"> нес</w:t>
      </w:r>
      <w:r w:rsidR="00911B60" w:rsidRPr="000A700A">
        <w:rPr>
          <w:rFonts w:ascii="Times New Roman" w:hAnsi="Times New Roman" w:cs="Times New Roman"/>
          <w:sz w:val="24"/>
          <w:szCs w:val="24"/>
        </w:rPr>
        <w:t>у</w:t>
      </w:r>
      <w:r w:rsidRPr="000A700A">
        <w:rPr>
          <w:rFonts w:ascii="Times New Roman" w:hAnsi="Times New Roman" w:cs="Times New Roman"/>
          <w:sz w:val="24"/>
          <w:szCs w:val="24"/>
        </w:rPr>
        <w:t xml:space="preserve">т ответственность за </w:t>
      </w:r>
      <w:r w:rsidR="00911B60" w:rsidRPr="000A700A">
        <w:rPr>
          <w:rFonts w:ascii="Times New Roman" w:hAnsi="Times New Roman" w:cs="Times New Roman"/>
          <w:sz w:val="24"/>
          <w:szCs w:val="24"/>
        </w:rPr>
        <w:t>экспертизу результатов</w:t>
      </w:r>
      <w:r w:rsidRPr="000A700A">
        <w:rPr>
          <w:rFonts w:ascii="Times New Roman" w:hAnsi="Times New Roman" w:cs="Times New Roman"/>
          <w:sz w:val="24"/>
          <w:szCs w:val="24"/>
        </w:rPr>
        <w:t xml:space="preserve"> </w:t>
      </w:r>
      <w:r w:rsidR="000A700A" w:rsidRPr="000A700A">
        <w:rPr>
          <w:rFonts w:ascii="Times New Roman" w:hAnsi="Times New Roman" w:cs="Times New Roman"/>
          <w:sz w:val="24"/>
          <w:szCs w:val="24"/>
        </w:rPr>
        <w:t>работы работников вверенного направления</w:t>
      </w:r>
    </w:p>
    <w:p w:rsidR="00603FA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 xml:space="preserve">4.5. </w:t>
      </w:r>
      <w:r w:rsidR="000A700A" w:rsidRPr="000A700A">
        <w:rPr>
          <w:rFonts w:ascii="Times New Roman" w:hAnsi="Times New Roman" w:cs="Times New Roman"/>
          <w:sz w:val="24"/>
          <w:szCs w:val="24"/>
        </w:rPr>
        <w:t xml:space="preserve">Завхоз </w:t>
      </w:r>
      <w:r w:rsidRPr="000A700A">
        <w:rPr>
          <w:rFonts w:ascii="Times New Roman" w:hAnsi="Times New Roman" w:cs="Times New Roman"/>
          <w:sz w:val="24"/>
          <w:szCs w:val="24"/>
        </w:rPr>
        <w:t xml:space="preserve"> несет ответственность за экспертизу результатов работы работников</w:t>
      </w:r>
      <w:r w:rsidR="000A700A" w:rsidRPr="000A700A">
        <w:rPr>
          <w:rFonts w:ascii="Times New Roman" w:hAnsi="Times New Roman" w:cs="Times New Roman"/>
          <w:sz w:val="24"/>
          <w:szCs w:val="24"/>
        </w:rPr>
        <w:t xml:space="preserve"> </w:t>
      </w:r>
      <w:r w:rsidRPr="000A700A">
        <w:rPr>
          <w:rFonts w:ascii="Times New Roman" w:hAnsi="Times New Roman" w:cs="Times New Roman"/>
          <w:sz w:val="24"/>
          <w:szCs w:val="24"/>
        </w:rPr>
        <w:t xml:space="preserve"> </w:t>
      </w:r>
      <w:r w:rsidR="000A700A">
        <w:rPr>
          <w:rFonts w:ascii="Times New Roman" w:hAnsi="Times New Roman" w:cs="Times New Roman"/>
          <w:sz w:val="24"/>
          <w:szCs w:val="24"/>
        </w:rPr>
        <w:t>младшего обслуживающего персонала</w:t>
      </w:r>
    </w:p>
    <w:p w:rsidR="00114D03" w:rsidRPr="000A700A" w:rsidRDefault="00603FA3" w:rsidP="000A70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0A">
        <w:rPr>
          <w:rFonts w:ascii="Times New Roman" w:hAnsi="Times New Roman" w:cs="Times New Roman"/>
          <w:sz w:val="24"/>
          <w:szCs w:val="24"/>
        </w:rPr>
        <w:t xml:space="preserve">4.6. На основании протокола </w:t>
      </w:r>
      <w:r w:rsidR="000A700A" w:rsidRPr="000A700A">
        <w:rPr>
          <w:rFonts w:ascii="Times New Roman" w:hAnsi="Times New Roman" w:cs="Times New Roman"/>
          <w:sz w:val="24"/>
          <w:szCs w:val="24"/>
        </w:rPr>
        <w:t xml:space="preserve">экспертной группы </w:t>
      </w:r>
      <w:r w:rsidRPr="000A700A">
        <w:rPr>
          <w:rFonts w:ascii="Times New Roman" w:hAnsi="Times New Roman" w:cs="Times New Roman"/>
          <w:sz w:val="24"/>
          <w:szCs w:val="24"/>
        </w:rPr>
        <w:t xml:space="preserve"> издается приказ директора школы о стимулирующих выплатах.</w:t>
      </w:r>
    </w:p>
    <w:sectPr w:rsidR="00114D03" w:rsidRPr="000A700A" w:rsidSect="0011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3671"/>
    <w:multiLevelType w:val="hybridMultilevel"/>
    <w:tmpl w:val="9AAE7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9421A"/>
    <w:multiLevelType w:val="hybridMultilevel"/>
    <w:tmpl w:val="2A28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FA3"/>
    <w:rsid w:val="000A700A"/>
    <w:rsid w:val="00114D03"/>
    <w:rsid w:val="002928A7"/>
    <w:rsid w:val="00603FA3"/>
    <w:rsid w:val="00911B60"/>
    <w:rsid w:val="00B321D3"/>
    <w:rsid w:val="00EB691A"/>
    <w:rsid w:val="00F5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Городенко</dc:creator>
  <cp:lastModifiedBy>Городенко</cp:lastModifiedBy>
  <cp:revision>6</cp:revision>
  <dcterms:created xsi:type="dcterms:W3CDTF">2013-11-30T22:51:00Z</dcterms:created>
  <dcterms:modified xsi:type="dcterms:W3CDTF">2013-12-04T11:12:00Z</dcterms:modified>
</cp:coreProperties>
</file>